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F9386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9386F" w:rsidRDefault="007C4C5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86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9386F" w:rsidRDefault="007C4C59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27.10.2023 N 798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01.12.2023 N 76207)</w:t>
            </w:r>
          </w:p>
        </w:tc>
      </w:tr>
      <w:tr w:rsidR="00F9386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9386F" w:rsidRDefault="007C4C5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F9386F" w:rsidRDefault="00F9386F">
      <w:pPr>
        <w:pStyle w:val="ConsPlusNormal0"/>
        <w:sectPr w:rsidR="00F9386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9386F" w:rsidRDefault="00F9386F">
      <w:pPr>
        <w:pStyle w:val="ConsPlusNormal0"/>
        <w:jc w:val="both"/>
        <w:outlineLvl w:val="0"/>
      </w:pPr>
    </w:p>
    <w:p w:rsidR="00F9386F" w:rsidRDefault="007C4C59">
      <w:pPr>
        <w:pStyle w:val="ConsPlusNormal0"/>
        <w:outlineLvl w:val="0"/>
      </w:pPr>
      <w:r>
        <w:t>Зарегистрировано в Минюсте России 1 декабря 2023 г. N 76207</w:t>
      </w:r>
    </w:p>
    <w:p w:rsidR="00F9386F" w:rsidRDefault="00F9386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</w:pPr>
      <w:r>
        <w:t>МИНИСТЕРСТВО ПРОСВЕЩЕНИЯ РОССИЙСКОЙ ФЕДЕРАЦИИ</w:t>
      </w:r>
    </w:p>
    <w:p w:rsidR="00F9386F" w:rsidRDefault="00F9386F">
      <w:pPr>
        <w:pStyle w:val="ConsPlusTitle0"/>
        <w:jc w:val="center"/>
      </w:pPr>
    </w:p>
    <w:p w:rsidR="00F9386F" w:rsidRDefault="007C4C59">
      <w:pPr>
        <w:pStyle w:val="ConsPlusTitle0"/>
        <w:jc w:val="center"/>
      </w:pPr>
      <w:r>
        <w:t>ПРИКАЗ</w:t>
      </w:r>
    </w:p>
    <w:p w:rsidR="00F9386F" w:rsidRDefault="007C4C59">
      <w:pPr>
        <w:pStyle w:val="ConsPlusTitle0"/>
        <w:jc w:val="center"/>
      </w:pPr>
      <w:r>
        <w:t>от 27 октября 2023 г. N 798</w:t>
      </w:r>
    </w:p>
    <w:p w:rsidR="00F9386F" w:rsidRDefault="00F9386F">
      <w:pPr>
        <w:pStyle w:val="ConsPlusTitle0"/>
        <w:jc w:val="center"/>
      </w:pPr>
    </w:p>
    <w:p w:rsidR="00F9386F" w:rsidRDefault="007C4C59">
      <w:pPr>
        <w:pStyle w:val="ConsPlusTitle0"/>
        <w:jc w:val="center"/>
      </w:pPr>
      <w:r>
        <w:t>ОБ УТВЕРЖДЕНИИ</w:t>
      </w:r>
    </w:p>
    <w:p w:rsidR="00F9386F" w:rsidRDefault="007C4C59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F9386F" w:rsidRDefault="007C4C59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9386F" w:rsidRDefault="007C4C59">
      <w:pPr>
        <w:pStyle w:val="ConsPlusTitle0"/>
        <w:jc w:val="center"/>
      </w:pPr>
      <w:r>
        <w:t>40.02.04 ЮРИСПРУДЕНЦИЯ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</w:t>
      </w:r>
      <w:r>
        <w:t xml:space="preserve">ссийской Федерации от 28 июля 2018 г. N 884, и </w:t>
      </w:r>
      <w:hyperlink r:id="rId11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</w:t>
      </w:r>
      <w:r>
        <w:t>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40.02.4 Юриспруденция (далее - стандарт).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 Установить, что: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2" w:tooltip="Приказ Минобрнауки России от 12.05.2014 N 508 (ред. от 13.07.2021) &quot;Об утверждении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&quot; (Зарегистр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40.02.01</w:t>
        </w:r>
      </w:hyperlink>
      <w:r>
        <w:t xml:space="preserve"> Право и организация социального обеспечения, утвержденным приказом Министерства образования и науки Российской Федерации от 12 мая 2014 г. N 508 (зарегистрирован Министерством юстиции Российской Федерации 29 июля 2014 г., регистрац</w:t>
      </w:r>
      <w:r>
        <w:t>ионный N 33324), с изменениями, внесенными приказами Министерства образования и науки Российской Федерации от 24 июля 2015 г. N 754 (зарегистрирован Министерством юстиции Российской Федерации 18 августа 2015 г., регистрационный N 38582) и от 14 сентября 20</w:t>
      </w:r>
      <w:r>
        <w:t>16 г. N 1193 (зарегистрирован Министерством юстиции Российской Федерации 5 октября 2016 г., регистрационный N 43932) и приказом Министерства просвещения Российской Федерации от 13 июля 2021 г. N 450 (зарегистрирован Министерством юстиции Российской Федерац</w:t>
      </w:r>
      <w:r>
        <w:t xml:space="preserve">ии 14 октября 2021 г., регистрационный N 65410), и федеральным государственным образовательным </w:t>
      </w:r>
      <w:hyperlink r:id="rId14" w:tooltip="Приказ Минобрнауки России от 12.05.2014 N 513 (ред. от 13.07.2021) &quot;Об утверждении федерального государственного образовательного стандарта среднего профессионального образования по специальности 40.02.03 Право и судебное администрирование&quot; (Зарегистрировано в">
        <w:r>
          <w:rPr>
            <w:color w:val="0000FF"/>
          </w:rPr>
          <w:t>стандартом</w:t>
        </w:r>
      </w:hyperlink>
      <w:r>
        <w:t xml:space="preserve"> среднего профессиональн</w:t>
      </w:r>
      <w:r>
        <w:t xml:space="preserve">ого образования по специальности </w:t>
      </w:r>
      <w:hyperlink r:id="rId15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40.02.03</w:t>
        </w:r>
      </w:hyperlink>
      <w:r>
        <w:t xml:space="preserve"> Право и судебное администрирование, утвержденным приказом Министерства образования и науки Российской Федерации от 12 мая 2014 г. N 513 (зарегистрирован Министерством юстиции Российской Федерации 30 июля 2014 г., регистрационный N 33360), с изменениями, в</w:t>
      </w:r>
      <w:r>
        <w:t>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jc w:val="right"/>
      </w:pPr>
      <w:r>
        <w:t>Министр</w:t>
      </w:r>
    </w:p>
    <w:p w:rsidR="00F9386F" w:rsidRDefault="007C4C59">
      <w:pPr>
        <w:pStyle w:val="ConsPlusNormal0"/>
        <w:jc w:val="right"/>
      </w:pPr>
      <w:r>
        <w:t>С.С.КРАВЦОВ</w:t>
      </w: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jc w:val="right"/>
        <w:outlineLvl w:val="0"/>
      </w:pPr>
      <w:r>
        <w:t>Утвержден</w:t>
      </w:r>
    </w:p>
    <w:p w:rsidR="00F9386F" w:rsidRDefault="007C4C59">
      <w:pPr>
        <w:pStyle w:val="ConsPlusNormal0"/>
        <w:jc w:val="right"/>
      </w:pPr>
      <w:r>
        <w:t>приказом Министерства просвещения</w:t>
      </w:r>
    </w:p>
    <w:p w:rsidR="00F9386F" w:rsidRDefault="007C4C59">
      <w:pPr>
        <w:pStyle w:val="ConsPlusNormal0"/>
        <w:jc w:val="right"/>
      </w:pPr>
      <w:r>
        <w:t>Российской Федерации</w:t>
      </w:r>
    </w:p>
    <w:p w:rsidR="00F9386F" w:rsidRDefault="007C4C59">
      <w:pPr>
        <w:pStyle w:val="ConsPlusNormal0"/>
        <w:jc w:val="right"/>
      </w:pPr>
      <w:r>
        <w:t>от 27 октября 2023 г. N 798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</w:pPr>
      <w:bookmarkStart w:id="1" w:name="P32"/>
      <w:bookmarkEnd w:id="1"/>
      <w:r>
        <w:t>ФЕДЕРАЛЬНЫЙ ГОСУДАРСТВЕННЫЙ ОБРАЗОВАТЕЛЬНЫЙ СТАНДАРТ</w:t>
      </w:r>
    </w:p>
    <w:p w:rsidR="00F9386F" w:rsidRDefault="007C4C59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9386F" w:rsidRDefault="007C4C59">
      <w:pPr>
        <w:pStyle w:val="ConsPlusTitle0"/>
        <w:jc w:val="center"/>
      </w:pPr>
      <w:r>
        <w:t>40.02.04 ЮРИСПРУДЕНЦИЯ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  <w:outlineLvl w:val="1"/>
      </w:pPr>
      <w:r>
        <w:t>I. ОБЩИЕ ПОЛОЖЕНИЯ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bookmarkStart w:id="2" w:name="P38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 xml:space="preserve">готовки специалистов среднего звена по специальности </w:t>
      </w:r>
      <w:hyperlink r:id="rId16" w:tooltip="Приказ Минпросвещения России от 17.05.2022 N 336 (ред. от 07.11.2024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">
        <w:r>
          <w:rPr>
            <w:color w:val="0000FF"/>
          </w:rPr>
          <w:t>40.02.04</w:t>
        </w:r>
      </w:hyperlink>
      <w:r>
        <w:t xml:space="preserve"> Юриспруденция (далее соответственно - ФГОС СПО, образовательная прог</w:t>
      </w:r>
      <w:r>
        <w:t>рамма, специальность) в соответствии с квалификацией специалиста среднего звена "юрист" &lt;1&gt;.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7" w:tooltip="Приказ Минпросвещения России от 17.05.2022 N 336 (ред. от 07.11.2024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</w:t>
      </w:r>
      <w:r>
        <w:t>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</w:t>
      </w:r>
      <w:r>
        <w:t>н Министерством юстиции Российской Федерации 26 октября 2023 г., регистрационный N 75754).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</w:t>
      </w:r>
      <w:r>
        <w:t>алее вместе - образовательная организация).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lastRenderedPageBreak/>
        <w:t xml:space="preserve">&lt;2&gt; Федеральный государственный образовательный </w:t>
      </w:r>
      <w:hyperlink r:id="rId1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</w:t>
      </w:r>
      <w:r>
        <w:t xml:space="preserve">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</w:t>
      </w:r>
      <w:r>
        <w:t>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</w:t>
      </w:r>
      <w:r>
        <w:t>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</w:t>
      </w:r>
      <w:r>
        <w:t xml:space="preserve">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</w:t>
      </w:r>
      <w:r>
        <w:t xml:space="preserve"> 70034).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</w:t>
      </w:r>
      <w:r>
        <w:t>ие и дистанционные образовательные технологии.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</w:t>
      </w:r>
      <w:r>
        <w:t xml:space="preserve"> них формах.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</w:t>
      </w:r>
      <w:r>
        <w:t>уется в форме практической подготовки.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</w:t>
      </w:r>
      <w:r>
        <w:t>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</w:t>
      </w:r>
      <w:r>
        <w:t>оты &lt;3&gt;.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</w:t>
      </w:r>
      <w:r>
        <w:t>ссийской Федерации, если иное не определено локальным нормативным актом образовательной организации &lt;4&gt;.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lastRenderedPageBreak/>
        <w:t xml:space="preserve">&lt;4&gt; </w:t>
      </w:r>
      <w:hyperlink r:id="rId2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</w:t>
      </w:r>
      <w:r>
        <w:t>йской Федерации".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bookmarkStart w:id="3" w:name="P60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на базе среднего общего образования - 1 год 10 месяцев;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на базе основного общего образования - 2 года 10 месяцев.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</w:t>
      </w:r>
      <w:r>
        <w:t>чения образования в очной форме обучения не более чем на 1 год.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</w:t>
      </w:r>
      <w:r>
        <w:t>, установленного для соответствующей формы обучения.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</w:t>
      </w:r>
      <w:r>
        <w:t>роком получения образования для соответствующей формы обучения.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</w:t>
      </w:r>
      <w:r>
        <w:t xml:space="preserve">ой организацией самостоятельно в пределах сроков, установленных </w:t>
      </w:r>
      <w:hyperlink w:anchor="P60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</w:t>
        </w:r>
        <w:r>
          <w:rPr>
            <w:color w:val="0000FF"/>
          </w:rPr>
          <w:t xml:space="preserve"> 1.9</w:t>
        </w:r>
      </w:hyperlink>
      <w:r>
        <w:t xml:space="preserve"> ФГОС СПО.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9386F" w:rsidRDefault="007C4C59">
      <w:pPr>
        <w:pStyle w:val="ConsPlusNormal0"/>
        <w:spacing w:before="240"/>
        <w:ind w:firstLine="540"/>
        <w:jc w:val="both"/>
      </w:pPr>
      <w:bookmarkStart w:id="4" w:name="P68"/>
      <w:bookmarkEnd w:id="4"/>
      <w:r>
        <w:t>1.13. Область профессиональной деятел</w:t>
      </w:r>
      <w:r>
        <w:t xml:space="preserve">ьности, в которой выпускники, освоившие образовательную программу, могут осуществлять профессиональную деятельность: </w:t>
      </w:r>
      <w:hyperlink r:id="rId2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09</w:t>
        </w:r>
      </w:hyperlink>
      <w:r>
        <w:t xml:space="preserve"> Юриспруденция &lt;5&gt;.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</w:t>
      </w:r>
      <w:r>
        <w:t>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</w:t>
      </w:r>
      <w:r>
        <w:t>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</w:t>
      </w:r>
      <w:r>
        <w:t xml:space="preserve"> 2017 г. N 254н (зарегистрирован Министерством юстиции Российской Федерации 29 марта 2017 г., регистрационный N 46168).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</w:t>
      </w:r>
      <w:r>
        <w:t xml:space="preserve">ьной деятельности при условии </w:t>
      </w:r>
      <w:r>
        <w:lastRenderedPageBreak/>
        <w:t>соответствия уровня их образования и полученных компетенций требованиям к квалификации работника.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</w:t>
      </w:r>
      <w:r>
        <w:t>аммы путем ориентации на виды деятельности, с учетом соответствующей ПОП.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84" w:tooltip="Структура и объем образовательной программы">
        <w:r>
          <w:rPr>
            <w:color w:val="0000FF"/>
          </w:rPr>
          <w:t>(та</w:t>
        </w:r>
        <w:r>
          <w:rPr>
            <w:color w:val="0000FF"/>
          </w:rPr>
          <w:t>блица N 1)</w:t>
        </w:r>
      </w:hyperlink>
      <w:r>
        <w:t xml:space="preserve"> включают: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дисциплины (модули);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практику;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государственную итоговую аттестацию.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jc w:val="right"/>
      </w:pPr>
      <w:r>
        <w:t>Таблица N 1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jc w:val="center"/>
      </w:pPr>
      <w:bookmarkStart w:id="5" w:name="P84"/>
      <w:bookmarkEnd w:id="5"/>
      <w:r>
        <w:t>Структура и объем образовательной программы</w:t>
      </w:r>
    </w:p>
    <w:p w:rsidR="00F9386F" w:rsidRDefault="00F9386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4082"/>
      </w:tblGrid>
      <w:tr w:rsidR="00F9386F">
        <w:tc>
          <w:tcPr>
            <w:tcW w:w="4989" w:type="dxa"/>
          </w:tcPr>
          <w:p w:rsidR="00F9386F" w:rsidRDefault="007C4C59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F9386F">
        <w:tc>
          <w:tcPr>
            <w:tcW w:w="4989" w:type="dxa"/>
          </w:tcPr>
          <w:p w:rsidR="00F9386F" w:rsidRDefault="007C4C59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Не менее 1476</w:t>
            </w:r>
          </w:p>
        </w:tc>
      </w:tr>
      <w:tr w:rsidR="00F9386F">
        <w:tc>
          <w:tcPr>
            <w:tcW w:w="4989" w:type="dxa"/>
          </w:tcPr>
          <w:p w:rsidR="00F9386F" w:rsidRDefault="007C4C59">
            <w:pPr>
              <w:pStyle w:val="ConsPlusNormal0"/>
            </w:pPr>
            <w:r>
              <w:t>Практика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Не менее 432</w:t>
            </w:r>
          </w:p>
        </w:tc>
      </w:tr>
      <w:tr w:rsidR="00F9386F">
        <w:tc>
          <w:tcPr>
            <w:tcW w:w="4989" w:type="dxa"/>
          </w:tcPr>
          <w:p w:rsidR="00F9386F" w:rsidRDefault="007C4C59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216</w:t>
            </w:r>
          </w:p>
        </w:tc>
      </w:tr>
      <w:tr w:rsidR="00F9386F">
        <w:tc>
          <w:tcPr>
            <w:tcW w:w="9071" w:type="dxa"/>
            <w:gridSpan w:val="2"/>
          </w:tcPr>
          <w:p w:rsidR="00F9386F" w:rsidRDefault="007C4C59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F9386F">
        <w:tc>
          <w:tcPr>
            <w:tcW w:w="4989" w:type="dxa"/>
          </w:tcPr>
          <w:p w:rsidR="00F9386F" w:rsidRDefault="007C4C59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2952</w:t>
            </w:r>
          </w:p>
        </w:tc>
      </w:tr>
      <w:tr w:rsidR="00F9386F">
        <w:tc>
          <w:tcPr>
            <w:tcW w:w="4989" w:type="dxa"/>
          </w:tcPr>
          <w:p w:rsidR="00F9386F" w:rsidRDefault="007C4C59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82" w:type="dxa"/>
          </w:tcPr>
          <w:p w:rsidR="00F9386F" w:rsidRDefault="007C4C59">
            <w:pPr>
              <w:pStyle w:val="ConsPlusNormal0"/>
              <w:jc w:val="center"/>
            </w:pPr>
            <w:r>
              <w:t>4428</w:t>
            </w:r>
          </w:p>
        </w:tc>
      </w:tr>
    </w:tbl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социально-гуманитарный цикл;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общепрофессиональный цикл;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профессиональный цикл.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lastRenderedPageBreak/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Обязательная часть образова</w:t>
      </w:r>
      <w:r>
        <w:t xml:space="preserve">тельной программы направлена на формирование общих и профессиональных компетенций, предусмотренных </w:t>
      </w:r>
      <w:hyperlink w:anchor="P131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Вариативная часть образовательной программы объемом не менее </w:t>
      </w:r>
      <w:r>
        <w:t>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</w:t>
      </w:r>
      <w:r>
        <w:t>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Конкретное соотношение обязательной и вариатив</w:t>
      </w:r>
      <w:r>
        <w:t>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F9386F" w:rsidRDefault="007C4C59">
      <w:pPr>
        <w:pStyle w:val="ConsPlusNormal0"/>
        <w:spacing w:before="240"/>
        <w:ind w:firstLine="540"/>
        <w:jc w:val="both"/>
      </w:pPr>
      <w:bookmarkStart w:id="6" w:name="P109"/>
      <w:bookmarkEnd w:id="6"/>
      <w:r>
        <w:t>2.4. Образовательная программа разрабатывается образоват</w:t>
      </w:r>
      <w:r>
        <w:t>ельной организацией в соответствии с ФГОС СПО с учетом ПОП и предполагает освоение следующих видов деятельности: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правоприменительная деятельность;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правоохранительная деятельность;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обеспечение реализации прав граждан в сфере пенсионного обеспечения и социал</w:t>
      </w:r>
      <w:r>
        <w:t>ьной защиты (по выбору);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организационное обеспечение деятельности правоохранительных органов (по выбору);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организационно-техническое обеспечение работы судов (по выбору);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правовое обеспечение деятельности организаций и оказание юридической помощи физически</w:t>
      </w:r>
      <w:r>
        <w:t>м лицам и их объединениям (по выбору).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2.6. При освоении социально-гуманитарного, общепрофессионального и профессионально</w:t>
      </w:r>
      <w:r>
        <w:t>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</w:t>
      </w:r>
      <w:r>
        <w:t xml:space="preserve">рограммы в очной форме обучения, не менее 25 </w:t>
      </w:r>
      <w:r>
        <w:lastRenderedPageBreak/>
        <w:t>процентов - в очно-заочной форме обучения и не менее 10 процентов - в заочной форме обучения.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</w:t>
      </w:r>
      <w:r>
        <w:t>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2.7. Обязательная часть социально-гуман</w:t>
      </w:r>
      <w:r>
        <w:t>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</w:t>
      </w:r>
      <w:r>
        <w:t>сновы бережливого производства".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</w:t>
      </w:r>
      <w:r>
        <w:t xml:space="preserve"> девушек это время может быть использовано на освоение основ медицинских знаний.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</w:t>
      </w:r>
      <w:r>
        <w:t>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</w:t>
      </w:r>
      <w:r>
        <w:t>ет особый порядок освоения дисциплины "Физическая культура" с учетом состояния их здоровья.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"Теория государства и права", "Ко</w:t>
      </w:r>
      <w:r>
        <w:t>нституционное право России", "Административное право", "Гражданское право", "Информационные технологии в юридической деятельности", "Документационное обеспечение управления".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2.9. Профессиональный цикл образовательной программы включает профессиональные мо</w:t>
      </w:r>
      <w:r>
        <w:t xml:space="preserve">дули, которые формируются в соответствии с выбранными видами деятельности, предусмотренными </w:t>
      </w:r>
      <w:hyperlink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</w:t>
      </w:r>
      <w:r>
        <w:t>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</w:t>
      </w:r>
      <w:r>
        <w:t>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</w:t>
      </w:r>
      <w:r>
        <w:t>тоятельно с учетом ПОП.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</w:t>
      </w:r>
      <w:r>
        <w:lastRenderedPageBreak/>
        <w:t>образовательной программе, учитывающей особенности их психофизического развити</w:t>
      </w:r>
      <w:r>
        <w:t>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</w:t>
      </w:r>
      <w:r>
        <w:t>ты).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  <w:outlineLvl w:val="1"/>
      </w:pPr>
      <w:bookmarkStart w:id="7" w:name="P131"/>
      <w:bookmarkEnd w:id="7"/>
      <w:r>
        <w:t>III. ТРЕБОВАНИЯ К РЕЗУЛЬТАТАМ ОСВОЕНИЯ</w:t>
      </w:r>
    </w:p>
    <w:p w:rsidR="00F9386F" w:rsidRDefault="007C4C59">
      <w:pPr>
        <w:pStyle w:val="ConsPlusTitle0"/>
        <w:jc w:val="center"/>
      </w:pPr>
      <w:r>
        <w:t>ОБРАЗОВАТЕЛЬНОЙ ПРОГРАММЫ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3.2. </w:t>
      </w:r>
      <w:r>
        <w:t>Выпускник, освоивший образовательную программу, должен обладать следующими общими компетенциями (далее - ОК):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02. Использовать современные средства</w:t>
      </w:r>
      <w:r>
        <w:t xml:space="preserve">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</w:t>
      </w:r>
      <w:r>
        <w:t>альной сфере, использовать знания по правовой и финансовой грамотности в различных жизненных ситуациях;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05. Осуществлять устную и письменную коммуникацию на государственном языке Рос</w:t>
      </w:r>
      <w:r>
        <w:t>сийской Федерации с учетом особенностей социального и культурного контекста;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</w:t>
      </w:r>
      <w:r>
        <w:t>циональных и межрелигиозных отношений, применять стандарты антикоррупционного поведения;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</w:t>
      </w:r>
      <w:r>
        <w:t xml:space="preserve"> чрезвычайных ситуациях;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ОК 09. Пользоваться профессиональной доку</w:t>
      </w:r>
      <w:r>
        <w:t xml:space="preserve">ментацией на государственном и иностранном </w:t>
      </w:r>
      <w:r>
        <w:lastRenderedPageBreak/>
        <w:t>языках.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</w:t>
      </w:r>
      <w:r>
        <w:t>ве профессиональных стандартов (при наличии), указанных в ПОП: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jc w:val="right"/>
      </w:pPr>
      <w:r>
        <w:t>Таблица N 2</w:t>
      </w:r>
    </w:p>
    <w:p w:rsidR="00F9386F" w:rsidRDefault="00F9386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6633"/>
      </w:tblGrid>
      <w:tr w:rsidR="00F9386F">
        <w:tc>
          <w:tcPr>
            <w:tcW w:w="2438" w:type="dxa"/>
          </w:tcPr>
          <w:p w:rsidR="00F9386F" w:rsidRDefault="007C4C59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center"/>
            </w:pPr>
            <w:r>
              <w:t>2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t>правоприменительная деятельность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1.1. Осуществлять профессиональное толкование норм права.</w:t>
            </w:r>
          </w:p>
          <w:p w:rsidR="00F9386F" w:rsidRDefault="007C4C59">
            <w:pPr>
              <w:pStyle w:val="ConsPlusNormal0"/>
              <w:jc w:val="both"/>
            </w:pPr>
            <w:r>
              <w:t>ПК 1.2. Применять нормы права для решения задач в профессиональной деятельности.</w:t>
            </w:r>
          </w:p>
          <w:p w:rsidR="00F9386F" w:rsidRDefault="007C4C59">
            <w:pPr>
              <w:pStyle w:val="ConsPlusNormal0"/>
              <w:jc w:val="both"/>
            </w:pPr>
            <w:r>
              <w:t>ПК 1.3. Владеть навыками подготовки юридических документов, в том числе с использованием информационных технологий</w:t>
            </w:r>
            <w:r>
              <w:t>.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t>правоохранительная деятельность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2.1. Осуществлять контроль соблюдения законодательства Российской Федерации субъектами права.</w:t>
            </w:r>
          </w:p>
          <w:p w:rsidR="00F9386F" w:rsidRDefault="007C4C59">
            <w:pPr>
              <w:pStyle w:val="ConsPlusNormal0"/>
              <w:jc w:val="both"/>
            </w:pPr>
            <w:r>
              <w:t>ПК 2.2. Систематизировать нормативные правовые акты и обобщать правоприменительную практику по вопросам расследования и пред</w:t>
            </w:r>
            <w:r>
              <w:t>упреждения преступлений и иных правонарушений.</w:t>
            </w:r>
          </w:p>
          <w:p w:rsidR="00F9386F" w:rsidRDefault="007C4C59">
            <w:pPr>
              <w:pStyle w:val="ConsPlusNormal0"/>
              <w:jc w:val="both"/>
            </w:pPr>
            <w:r>
              <w:t>ПК 2.3. Осуществлять оценку противоправного поведения и определять подведомственность рассмотрения дел.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t>обеспечение реализации прав граждан в сфере пенсионного обеспечения и социальной защиты (по выбору)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3</w:t>
            </w:r>
            <w:r>
              <w:t>.1. Информировать на приеме и консультировании субъектов права по вопросам социального обеспечения и социальной защиты.</w:t>
            </w:r>
          </w:p>
          <w:p w:rsidR="00F9386F" w:rsidRDefault="007C4C59">
            <w:pPr>
              <w:pStyle w:val="ConsPlusNormal0"/>
              <w:jc w:val="both"/>
            </w:pPr>
            <w:r>
              <w:t>ПК 3.2.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</w:p>
          <w:p w:rsidR="00F9386F" w:rsidRDefault="007C4C59">
            <w:pPr>
              <w:pStyle w:val="ConsPlusNormal0"/>
              <w:jc w:val="both"/>
            </w:pPr>
            <w:r>
              <w:t>ПК 3.3</w:t>
            </w:r>
            <w:r>
              <w:t>. 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информационно-коммуникационные технологии.</w:t>
            </w:r>
          </w:p>
          <w:p w:rsidR="00F9386F" w:rsidRDefault="007C4C59">
            <w:pPr>
              <w:pStyle w:val="ConsPlusNormal0"/>
              <w:jc w:val="both"/>
            </w:pPr>
            <w:r>
              <w:t>ПК 3.4. Осуществлять фо</w:t>
            </w:r>
            <w:r>
              <w:t xml:space="preserve">рмирование и ведение баз данных об обращениях в территориальный орган Фонда пенсионного и социального страхования Российской Федерации, в </w:t>
            </w:r>
            <w:r>
              <w:lastRenderedPageBreak/>
              <w:t>организацию социальной защиты населения получателей пенсий и иных социальных выплат и о предоставлении услуг государст</w:t>
            </w:r>
            <w:r>
              <w:t>венного социального обеспечения.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lastRenderedPageBreak/>
              <w:t>организационное обеспечение деятельности правоохранительных органов (по выбору)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3.1. Осуществлять ведение делопроизводства в правоохранительном органе.</w:t>
            </w:r>
          </w:p>
          <w:p w:rsidR="00F9386F" w:rsidRDefault="007C4C59">
            <w:pPr>
              <w:pStyle w:val="ConsPlusNormal0"/>
              <w:jc w:val="both"/>
            </w:pPr>
            <w:r>
              <w:t>ПК 3.2. Осуществлять действия по планированию и реализации мероприя</w:t>
            </w:r>
            <w:r>
              <w:t>тий по обеспечению работы архива в правоохранительном органе.</w:t>
            </w:r>
          </w:p>
          <w:p w:rsidR="00F9386F" w:rsidRDefault="007C4C59">
            <w:pPr>
              <w:pStyle w:val="ConsPlusNormal0"/>
              <w:jc w:val="both"/>
            </w:pPr>
            <w:r>
              <w:t>ПК 3.3. Составлять проекты процессуальных и служебных документов правоохранительного органа.</w:t>
            </w:r>
          </w:p>
          <w:p w:rsidR="00F9386F" w:rsidRDefault="007C4C59">
            <w:pPr>
              <w:pStyle w:val="ConsPlusNormal0"/>
              <w:jc w:val="both"/>
            </w:pPr>
            <w:r>
              <w:t>ПК 3.4. Осуществлять работу с заявлениями и обращениями граждан и организаций в правоохранительный ор</w:t>
            </w:r>
            <w:r>
              <w:t>ган.</w:t>
            </w:r>
          </w:p>
          <w:p w:rsidR="00F9386F" w:rsidRDefault="007C4C59">
            <w:pPr>
              <w:pStyle w:val="ConsPlusNormal0"/>
              <w:jc w:val="both"/>
            </w:pPr>
            <w:r>
              <w:t>ПК 3.5. Осуществлять работу по номенклатурному учету и техническому оформлению документов в правоохранительном органе.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t>организационно-техническое обеспечение работы судов (по выбору)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3.1. Осуществлять ведение судебного делопроизводства.</w:t>
            </w:r>
          </w:p>
          <w:p w:rsidR="00F9386F" w:rsidRDefault="007C4C59">
            <w:pPr>
              <w:pStyle w:val="ConsPlusNormal0"/>
              <w:jc w:val="both"/>
            </w:pPr>
            <w:r>
              <w:t>ПК 3.2. Ос</w:t>
            </w:r>
            <w:r>
              <w:t>уществлять действия по планированию и реализации мероприятий по обеспечению работы архива суда.</w:t>
            </w:r>
          </w:p>
          <w:p w:rsidR="00F9386F" w:rsidRDefault="007C4C59">
            <w:pPr>
              <w:pStyle w:val="ConsPlusNormal0"/>
              <w:jc w:val="both"/>
            </w:pPr>
            <w:r>
              <w:t>ПК 3.3. Составлять проекты процессуальных и служебных документов суда.</w:t>
            </w:r>
          </w:p>
          <w:p w:rsidR="00F9386F" w:rsidRDefault="007C4C59">
            <w:pPr>
              <w:pStyle w:val="ConsPlusNormal0"/>
              <w:jc w:val="both"/>
            </w:pPr>
            <w:r>
              <w:t>ПК 3.4. Осуществлять работу с обращениями граждан и организаций.</w:t>
            </w:r>
          </w:p>
          <w:p w:rsidR="00F9386F" w:rsidRDefault="007C4C59">
            <w:pPr>
              <w:pStyle w:val="ConsPlusNormal0"/>
              <w:jc w:val="both"/>
            </w:pPr>
            <w:r>
              <w:t>ПК 3.5. Осуществлять раб</w:t>
            </w:r>
            <w:r>
              <w:t>оту по регистрации, учету и техническому оформлению исполнительных документов по судебным делам.</w:t>
            </w:r>
          </w:p>
        </w:tc>
      </w:tr>
      <w:tr w:rsidR="00F9386F">
        <w:tc>
          <w:tcPr>
            <w:tcW w:w="2438" w:type="dxa"/>
          </w:tcPr>
          <w:p w:rsidR="00F9386F" w:rsidRDefault="007C4C59">
            <w:pPr>
              <w:pStyle w:val="ConsPlusNormal0"/>
            </w:pPr>
            <w:r>
              <w:t>правовое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  <w:tc>
          <w:tcPr>
            <w:tcW w:w="6633" w:type="dxa"/>
          </w:tcPr>
          <w:p w:rsidR="00F9386F" w:rsidRDefault="007C4C59">
            <w:pPr>
              <w:pStyle w:val="ConsPlusNormal0"/>
              <w:jc w:val="both"/>
            </w:pPr>
            <w:r>
              <w:t>ПК 3.1. Вести документооборот при оказании профессиональной юридической помощи.</w:t>
            </w:r>
          </w:p>
          <w:p w:rsidR="00F9386F" w:rsidRDefault="007C4C59">
            <w:pPr>
              <w:pStyle w:val="ConsPlusNormal0"/>
              <w:jc w:val="both"/>
            </w:pPr>
            <w:r>
              <w:t>ПК 3.2. Представлять интересы организаций и физических лиц в отношениях с государственными органами, контрагентами и иными лицами.</w:t>
            </w:r>
          </w:p>
          <w:p w:rsidR="00F9386F" w:rsidRDefault="007C4C59">
            <w:pPr>
              <w:pStyle w:val="ConsPlusNormal0"/>
              <w:jc w:val="both"/>
            </w:pPr>
            <w:r>
              <w:t xml:space="preserve">ПК 3.3. Составлять подборку законодательства </w:t>
            </w:r>
            <w:r>
              <w:t>и судебной практики.</w:t>
            </w:r>
          </w:p>
          <w:p w:rsidR="00F9386F" w:rsidRDefault="007C4C59">
            <w:pPr>
              <w:pStyle w:val="ConsPlusNormal0"/>
              <w:jc w:val="both"/>
            </w:pPr>
            <w:r>
              <w:t>ПК 3.4. Разрабатывать проекты юридических документов.</w:t>
            </w:r>
          </w:p>
          <w:p w:rsidR="00F9386F" w:rsidRDefault="007C4C59">
            <w:pPr>
              <w:pStyle w:val="ConsPlusNormal0"/>
              <w:jc w:val="both"/>
            </w:pPr>
            <w:r>
              <w:t>ПК 3.5. Проводить первичную правовую экспертизу документов для организаций и физических лиц.</w:t>
            </w:r>
          </w:p>
        </w:tc>
      </w:tr>
    </w:tbl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3.4. Образовательная организация при необходимости самостоятельно включает в образоват</w:t>
      </w:r>
      <w:r>
        <w:t xml:space="preserve">ельную программу дополнительные профессиональные компетенции по видам деятельности, установленным в соответствии с </w:t>
      </w:r>
      <w:hyperlink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Обр</w:t>
      </w:r>
      <w:r>
        <w:t xml:space="preserve">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</w:t>
      </w:r>
      <w:r>
        <w:lastRenderedPageBreak/>
        <w:t>соответствующих одному или нескольким видам деятельности, осваиваемым в рамках образовательной</w:t>
      </w:r>
      <w:r>
        <w:t xml:space="preserve"> программы.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Совокупность</w:t>
      </w:r>
      <w:r>
        <w:t xml:space="preserve">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3.6. Обучающиеся, осваивающие образовательную программу, могут освоить профессию </w:t>
      </w:r>
      <w:r>
        <w:t>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F9386F" w:rsidRDefault="007C4C59">
      <w:pPr>
        <w:pStyle w:val="ConsPlusTitle0"/>
        <w:jc w:val="center"/>
      </w:pPr>
      <w:r>
        <w:t>ОБРАЗОВАТЕЛЬНОЙ ПРОГРАММЫ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&lt;7</w:t>
      </w:r>
      <w:r>
        <w:t xml:space="preserve">&gt; Федеральный </w:t>
      </w:r>
      <w:hyperlink r:id="rId25" w:tooltip="Федеральный закон от 30.03.1999 N 52-ФЗ (ред. от 26.12.2024) &quot;О санитарно-эпидемиологическом благополучии населения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6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</w:t>
      </w:r>
      <w:r>
        <w:t xml:space="preserve">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7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</w:t>
      </w:r>
      <w:r>
        <w:t xml:space="preserve">ча Российской Федерации от 27 октября 2020 г. N 32 (зарегистрировано Министерством юстиции Российской Федерации И ноября 2020 г., регистрационный N 60833), действующие до 1 января 2027 г.; санитарные правила и нормы </w:t>
      </w:r>
      <w:hyperlink r:id="rId2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</w:t>
      </w:r>
      <w:r>
        <w:t>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</w:t>
      </w:r>
      <w:r>
        <w:t>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Normal0"/>
        <w:ind w:firstLine="540"/>
        <w:jc w:val="both"/>
      </w:pPr>
      <w:r>
        <w:t>4.2. Требования к условиям реализации образо</w:t>
      </w:r>
      <w:r>
        <w:t>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ind w:firstLine="540"/>
        <w:jc w:val="both"/>
        <w:outlineLvl w:val="2"/>
      </w:pPr>
      <w:r>
        <w:t>4.3. Общесист</w:t>
      </w:r>
      <w:r>
        <w:t>емные требования к условиям реализации образовательной программы: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</w:t>
      </w:r>
      <w:r>
        <w:t>обучающихся, включая проведение демонстрационного экзамена, предусмотренных учебным планом, с учетом ПОП;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</w:t>
      </w:r>
      <w:r>
        <w:t>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ind w:firstLine="540"/>
        <w:jc w:val="both"/>
        <w:outlineLvl w:val="2"/>
      </w:pPr>
      <w:r>
        <w:t>4.4. Требования к материально-техническому и учебно-м</w:t>
      </w:r>
      <w:r>
        <w:t>етодическому обеспечению реализации образовательной программы: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</w:t>
      </w:r>
      <w:r>
        <w:t>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б</w:t>
      </w:r>
      <w:r>
        <w:t>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в) помещения для организации самостоятельной и воспитательной работы до</w:t>
      </w:r>
      <w:r>
        <w:t>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г) допускается заме</w:t>
      </w:r>
      <w:r>
        <w:t>на оборудования его виртуальными аналогами;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е) при использовании в об</w:t>
      </w:r>
      <w:r>
        <w:t xml:space="preserve">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</w:t>
      </w:r>
      <w:r>
        <w:lastRenderedPageBreak/>
        <w:t>обучающегося из числа лиц</w:t>
      </w:r>
      <w:r>
        <w:t>, одновременно осваивающих соответствующую дисциплину (модуль), проходящих соответствующую практику;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з) в случае наличия электронной ин</w:t>
      </w:r>
      <w:r>
        <w:t>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и) обучающимся должен быть обеспечен доступ, в том числ</w:t>
      </w:r>
      <w:r>
        <w:t>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</w:t>
      </w:r>
      <w:r>
        <w:t>нию (при необходимости);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м) рекомендации по иному материально-техническому и учебно-методическому </w:t>
      </w:r>
      <w:r>
        <w:t>обеспечению реализации образовательной программы определяются ПОП.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</w:t>
      </w:r>
      <w:r>
        <w:t xml:space="preserve">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</w:t>
      </w:r>
      <w:r>
        <w:t>альной области не менее трех лет);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в) педагогич</w:t>
      </w:r>
      <w:r>
        <w:t xml:space="preserve">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</w:t>
      </w:r>
      <w:r>
        <w:t xml:space="preserve">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</w:t>
      </w:r>
      <w:r>
        <w:t xml:space="preserve">омпетенций требованиям к квалификации </w:t>
      </w:r>
      <w:r>
        <w:lastRenderedPageBreak/>
        <w:t>педагогического работника;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</w:t>
      </w:r>
      <w:r>
        <w:t xml:space="preserve">области профессиональной деятельности, указанной в </w:t>
      </w:r>
      <w:hyperlink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</w:t>
      </w:r>
      <w:r>
        <w:t>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финансовое обеспечение реализации образоват</w:t>
      </w:r>
      <w:r>
        <w:t xml:space="preserve">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2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-------------</w:t>
      </w:r>
      <w:r>
        <w:t>-------------------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 xml:space="preserve">&lt;8&gt; Бюджетный </w:t>
      </w:r>
      <w:hyperlink r:id="rId30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F9386F" w:rsidRDefault="00F9386F">
      <w:pPr>
        <w:pStyle w:val="ConsPlusNormal0"/>
        <w:jc w:val="both"/>
      </w:pPr>
    </w:p>
    <w:p w:rsidR="00F9386F" w:rsidRDefault="007C4C59">
      <w:pPr>
        <w:pStyle w:val="ConsPlusTitle0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</w:t>
      </w:r>
      <w:r>
        <w:t xml:space="preserve"> на добровольной основе;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</w:t>
      </w:r>
      <w:r>
        <w:t>изических лиц, включая педагогических работников образовательной организации;</w:t>
      </w:r>
    </w:p>
    <w:p w:rsidR="00F9386F" w:rsidRDefault="007C4C59">
      <w:pPr>
        <w:pStyle w:val="ConsPlusNormal0"/>
        <w:spacing w:before="24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</w:t>
      </w:r>
      <w:r>
        <w:t xml:space="preserve">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jc w:val="both"/>
      </w:pPr>
    </w:p>
    <w:p w:rsidR="00F9386F" w:rsidRDefault="00F9386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9386F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59" w:rsidRDefault="007C4C59">
      <w:r>
        <w:separator/>
      </w:r>
    </w:p>
  </w:endnote>
  <w:endnote w:type="continuationSeparator" w:id="0">
    <w:p w:rsidR="007C4C59" w:rsidRDefault="007C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86F" w:rsidRDefault="00F9386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9386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9386F" w:rsidRDefault="007C4C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9386F" w:rsidRDefault="007C4C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9386F" w:rsidRDefault="007C4C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5E58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5E58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F9386F" w:rsidRDefault="007C4C5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86F" w:rsidRDefault="00F9386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9386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9386F" w:rsidRDefault="007C4C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9386F" w:rsidRDefault="007C4C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9386F" w:rsidRDefault="007C4C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5E5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5E58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F9386F" w:rsidRDefault="007C4C5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59" w:rsidRDefault="007C4C59">
      <w:r>
        <w:separator/>
      </w:r>
    </w:p>
  </w:footnote>
  <w:footnote w:type="continuationSeparator" w:id="0">
    <w:p w:rsidR="007C4C59" w:rsidRDefault="007C4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9386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9386F" w:rsidRDefault="007C4C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27.10.2023 N 798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F9386F" w:rsidRDefault="007C4C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22.03.2025</w:t>
          </w:r>
        </w:p>
      </w:tc>
    </w:tr>
  </w:tbl>
  <w:p w:rsidR="00F9386F" w:rsidRDefault="00F9386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9386F" w:rsidRDefault="00F9386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9386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9386F" w:rsidRDefault="007C4C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27.10.2023 N 798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</w:t>
          </w:r>
          <w:r>
            <w:rPr>
              <w:rFonts w:ascii="Tahoma" w:hAnsi="Tahoma" w:cs="Tahoma"/>
              <w:sz w:val="16"/>
              <w:szCs w:val="16"/>
            </w:rPr>
            <w:t>арт...</w:t>
          </w:r>
        </w:p>
      </w:tc>
      <w:tc>
        <w:tcPr>
          <w:tcW w:w="2300" w:type="pct"/>
          <w:vAlign w:val="center"/>
        </w:tcPr>
        <w:p w:rsidR="00F9386F" w:rsidRDefault="007C4C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22.03.2025</w:t>
          </w:r>
        </w:p>
      </w:tc>
    </w:tr>
  </w:tbl>
  <w:p w:rsidR="00F9386F" w:rsidRDefault="00F9386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9386F" w:rsidRDefault="00F9386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6F"/>
    <w:rsid w:val="007C4C59"/>
    <w:rsid w:val="00C85E58"/>
    <w:rsid w:val="00F9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5E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5E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eq=doc&amp;base=LAW&amp;n=377712&amp;date=22.03.2025&amp;dst=101588&amp;field=134" TargetMode="External"/><Relationship Id="rId18" Type="http://schemas.openxmlformats.org/officeDocument/2006/relationships/hyperlink" Target="http://login.consultant.ru/link/?req=doc&amp;base=LAW&amp;n=470946&amp;date=22.03.2025&amp;dst=4&amp;field=134" TargetMode="External"/><Relationship Id="rId26" Type="http://schemas.openxmlformats.org/officeDocument/2006/relationships/hyperlink" Target="http://login.consultant.ru/link/?req=doc&amp;base=LAW&amp;n=486034&amp;date=22.03.2025&amp;dst=100047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ogin.consultant.ru/link/?req=doc&amp;base=LAW&amp;n=500133&amp;date=22.03.2025&amp;dst=100249&amp;field=134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login.consultant.ru/link/?req=doc&amp;base=LAW&amp;n=398401&amp;date=22.03.2025&amp;dst=100012&amp;field=134" TargetMode="External"/><Relationship Id="rId17" Type="http://schemas.openxmlformats.org/officeDocument/2006/relationships/hyperlink" Target="http://login.consultant.ru/link/?req=doc&amp;base=LAW&amp;n=493177&amp;date=22.03.2025&amp;dst=100562&amp;field=134" TargetMode="External"/><Relationship Id="rId25" Type="http://schemas.openxmlformats.org/officeDocument/2006/relationships/hyperlink" Target="http://login.consultant.ru/link/?req=doc&amp;base=LAW&amp;n=484629&amp;date=22.03.2025" TargetMode="External"/><Relationship Id="rId33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login.consultant.ru/link/?req=doc&amp;base=LAW&amp;n=493177&amp;date=22.03.2025&amp;dst=101165&amp;field=134" TargetMode="External"/><Relationship Id="rId20" Type="http://schemas.openxmlformats.org/officeDocument/2006/relationships/hyperlink" Target="http://login.consultant.ru/link/?req=doc&amp;base=LAW&amp;n=500133&amp;date=22.03.2025&amp;dst=774&amp;field=134" TargetMode="External"/><Relationship Id="rId29" Type="http://schemas.openxmlformats.org/officeDocument/2006/relationships/hyperlink" Target="http://login.consultant.ru/link/?req=doc&amp;base=LAW&amp;n=500133&amp;date=22.03.2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LAW&amp;n=481262&amp;date=22.03.2025&amp;dst=100072&amp;field=134" TargetMode="External"/><Relationship Id="rId24" Type="http://schemas.openxmlformats.org/officeDocument/2006/relationships/hyperlink" Target="http://login.consultant.ru/link/?req=doc&amp;base=LAW&amp;n=500133&amp;date=22.03.2025&amp;dst=415&amp;field=134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login.consultant.ru/link/?req=doc&amp;base=LAW&amp;n=377712&amp;date=22.03.2025&amp;dst=101594&amp;field=134" TargetMode="External"/><Relationship Id="rId23" Type="http://schemas.openxmlformats.org/officeDocument/2006/relationships/hyperlink" Target="http://login.consultant.ru/link/?req=doc&amp;base=LAW&amp;n=214720&amp;date=22.03.2025&amp;dst=100047&amp;field=134" TargetMode="External"/><Relationship Id="rId28" Type="http://schemas.openxmlformats.org/officeDocument/2006/relationships/hyperlink" Target="http://login.consultant.ru/link/?req=doc&amp;base=LAW&amp;n=441707&amp;date=22.03.2025&amp;dst=100137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488698&amp;date=22.03.2025&amp;dst=100051&amp;field=134" TargetMode="External"/><Relationship Id="rId19" Type="http://schemas.openxmlformats.org/officeDocument/2006/relationships/hyperlink" Target="http://login.consultant.ru/link/?req=doc&amp;base=LAW&amp;n=470946&amp;date=22.03.2025&amp;dst=4&amp;field=13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://login.consultant.ru/link/?req=doc&amp;base=LAW&amp;n=398384&amp;date=22.03.2025&amp;dst=100011&amp;field=134" TargetMode="External"/><Relationship Id="rId22" Type="http://schemas.openxmlformats.org/officeDocument/2006/relationships/hyperlink" Target="http://login.consultant.ru/link/?req=doc&amp;base=LAW&amp;n=214720&amp;date=22.03.2025&amp;dst=100066&amp;field=134" TargetMode="External"/><Relationship Id="rId27" Type="http://schemas.openxmlformats.org/officeDocument/2006/relationships/hyperlink" Target="http://login.consultant.ru/link/?req=doc&amp;base=LAW&amp;n=494597&amp;date=22.03.2025&amp;dst=100037&amp;field=134" TargetMode="External"/><Relationship Id="rId30" Type="http://schemas.openxmlformats.org/officeDocument/2006/relationships/hyperlink" Target="http://login.consultant.ru/link/?req=doc&amp;base=LAW&amp;n=466790&amp;date=22.03.202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6422</Words>
  <Characters>36610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27.10.2023 N 798
"Об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Юриспруденция"
(Зарегистрировано в Минюсте России 01.12.2023 N 76207</vt:lpstr>
    </vt:vector>
  </TitlesOfParts>
  <Company>КонсультантПлюс Версия 4024.00.50</Company>
  <LinksUpToDate>false</LinksUpToDate>
  <CharactersWithSpaces>42947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27.10.2023 N 798
"Об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Юриспруденция"
(Зарегистрировано в Минюсте России 01.12.2023 N 76207)</dc:title>
  <dc:creator>Админ</dc:creator>
  <cp:lastModifiedBy>Админ</cp:lastModifiedBy>
  <cp:revision>2</cp:revision>
  <dcterms:created xsi:type="dcterms:W3CDTF">2025-03-22T20:23:00Z</dcterms:created>
  <dcterms:modified xsi:type="dcterms:W3CDTF">2025-03-22T20:23:00Z</dcterms:modified>
</cp:coreProperties>
</file>