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E658" w14:textId="4E716F5C" w:rsidR="00424AEA" w:rsidRPr="00424AEA" w:rsidRDefault="00424AEA" w:rsidP="00424AE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24AEA">
        <w:rPr>
          <w:rFonts w:ascii="Times New Roman" w:hAnsi="Times New Roman"/>
          <w:b/>
          <w:bCs/>
          <w:sz w:val="28"/>
          <w:szCs w:val="28"/>
        </w:rPr>
        <w:t>Общеобразовательный цикл</w:t>
      </w:r>
    </w:p>
    <w:p w14:paraId="7115D627" w14:textId="6B17BF39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Общеобразовательный цикл составлен на основе требований ФГОС СПО, ФГОС СОО и ФООП СОО.</w:t>
      </w:r>
    </w:p>
    <w:p w14:paraId="4383EDEA" w14:textId="7E089A9C" w:rsid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 xml:space="preserve">Обязательная часть среднего общего образования </w:t>
      </w:r>
      <w:r w:rsidRPr="007F26D8">
        <w:rPr>
          <w:rFonts w:ascii="Times New Roman" w:hAnsi="Times New Roman"/>
          <w:sz w:val="28"/>
          <w:szCs w:val="28"/>
        </w:rPr>
        <w:t xml:space="preserve">(общеобразовательного цикла в пределах ОПОП) </w:t>
      </w:r>
      <w:r w:rsidRPr="007F26D8">
        <w:rPr>
          <w:rFonts w:ascii="Times New Roman" w:hAnsi="Times New Roman"/>
          <w:sz w:val="28"/>
          <w:szCs w:val="28"/>
        </w:rPr>
        <w:t>составляет 60%</w:t>
      </w:r>
      <w:r w:rsidRPr="007F26D8">
        <w:rPr>
          <w:rFonts w:ascii="Times New Roman" w:hAnsi="Times New Roman"/>
          <w:sz w:val="28"/>
          <w:szCs w:val="28"/>
        </w:rPr>
        <w:t xml:space="preserve"> (885 часов)</w:t>
      </w:r>
      <w:r w:rsidRPr="007F26D8">
        <w:rPr>
          <w:rFonts w:ascii="Times New Roman" w:hAnsi="Times New Roman"/>
          <w:sz w:val="28"/>
          <w:szCs w:val="28"/>
        </w:rPr>
        <w:t>, а часть, формируемая участниками образовательных отношений, - 40%</w:t>
      </w:r>
      <w:r w:rsidRPr="007F26D8">
        <w:rPr>
          <w:rFonts w:ascii="Times New Roman" w:hAnsi="Times New Roman"/>
          <w:sz w:val="28"/>
          <w:szCs w:val="28"/>
        </w:rPr>
        <w:t xml:space="preserve"> (591 час)</w:t>
      </w:r>
      <w:r w:rsidRPr="007F26D8">
        <w:rPr>
          <w:rFonts w:ascii="Times New Roman" w:hAnsi="Times New Roman"/>
          <w:sz w:val="28"/>
          <w:szCs w:val="28"/>
        </w:rPr>
        <w:t xml:space="preserve"> от общего объема </w:t>
      </w:r>
      <w:r w:rsidRPr="007F26D8">
        <w:rPr>
          <w:rFonts w:ascii="Times New Roman" w:hAnsi="Times New Roman"/>
          <w:sz w:val="28"/>
          <w:szCs w:val="28"/>
        </w:rPr>
        <w:t>общеобразовательного цикла</w:t>
      </w:r>
      <w:r w:rsidR="00424AEA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9256" w:type="dxa"/>
        <w:tblLook w:val="04A0" w:firstRow="1" w:lastRow="0" w:firstColumn="1" w:lastColumn="0" w:noHBand="0" w:noVBand="1"/>
      </w:tblPr>
      <w:tblGrid>
        <w:gridCol w:w="1531"/>
        <w:gridCol w:w="4134"/>
        <w:gridCol w:w="1842"/>
        <w:gridCol w:w="1749"/>
      </w:tblGrid>
      <w:tr w:rsidR="00424AEA" w:rsidRPr="00424AEA" w14:paraId="188B41D1" w14:textId="77777777" w:rsidTr="005825FF">
        <w:trPr>
          <w:trHeight w:val="300"/>
        </w:trPr>
        <w:tc>
          <w:tcPr>
            <w:tcW w:w="1531" w:type="dxa"/>
            <w:noWrap/>
          </w:tcPr>
          <w:p w14:paraId="76A62664" w14:textId="244EBF4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4134" w:type="dxa"/>
            <w:noWrap/>
          </w:tcPr>
          <w:p w14:paraId="5F1BC18A" w14:textId="095A1C5E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предмета, курса</w:t>
            </w:r>
          </w:p>
        </w:tc>
        <w:tc>
          <w:tcPr>
            <w:tcW w:w="1842" w:type="dxa"/>
            <w:noWrap/>
          </w:tcPr>
          <w:p w14:paraId="46DCA4AC" w14:textId="750C534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49" w:type="dxa"/>
            <w:noWrap/>
          </w:tcPr>
          <w:p w14:paraId="19A636A6" w14:textId="7BE8E4EE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424AEA" w:rsidRPr="00424AEA" w14:paraId="50879E61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49D7307" w14:textId="2EF2C315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ОУП.01</w:t>
            </w:r>
          </w:p>
        </w:tc>
        <w:tc>
          <w:tcPr>
            <w:tcW w:w="4134" w:type="dxa"/>
            <w:noWrap/>
            <w:hideMark/>
          </w:tcPr>
          <w:p w14:paraId="5752CCDA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  <w:noWrap/>
            <w:hideMark/>
          </w:tcPr>
          <w:p w14:paraId="6197AC5B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12BBFA8D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50F656ED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DD3E10D" w14:textId="605279AF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ОУП.02</w:t>
            </w:r>
          </w:p>
        </w:tc>
        <w:tc>
          <w:tcPr>
            <w:tcW w:w="4134" w:type="dxa"/>
            <w:noWrap/>
            <w:hideMark/>
          </w:tcPr>
          <w:p w14:paraId="446DAC8E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842" w:type="dxa"/>
            <w:noWrap/>
            <w:hideMark/>
          </w:tcPr>
          <w:p w14:paraId="5E1B9293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62D2EDB6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265CCA22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1571ACF3" w14:textId="125D1374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</w:t>
            </w:r>
            <w:proofErr w:type="gramStart"/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03.У</w:t>
            </w:r>
            <w:proofErr w:type="gramEnd"/>
          </w:p>
        </w:tc>
        <w:tc>
          <w:tcPr>
            <w:tcW w:w="4134" w:type="dxa"/>
            <w:noWrap/>
            <w:hideMark/>
          </w:tcPr>
          <w:p w14:paraId="45049A81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noWrap/>
            <w:hideMark/>
          </w:tcPr>
          <w:p w14:paraId="1C9210A1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749" w:type="dxa"/>
            <w:noWrap/>
            <w:hideMark/>
          </w:tcPr>
          <w:p w14:paraId="2A94B7D2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178</w:t>
            </w:r>
          </w:p>
        </w:tc>
      </w:tr>
      <w:tr w:rsidR="00424AEA" w:rsidRPr="00424AEA" w14:paraId="2DE36AF2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0C341D5" w14:textId="3E366972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ОУП.04</w:t>
            </w:r>
          </w:p>
        </w:tc>
        <w:tc>
          <w:tcPr>
            <w:tcW w:w="4134" w:type="dxa"/>
            <w:noWrap/>
            <w:hideMark/>
          </w:tcPr>
          <w:p w14:paraId="6DC16D28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842" w:type="dxa"/>
            <w:noWrap/>
            <w:hideMark/>
          </w:tcPr>
          <w:p w14:paraId="4C42B8F1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36BDE413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64F87AA1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88A88AE" w14:textId="42040F68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ОУП.05</w:t>
            </w:r>
          </w:p>
        </w:tc>
        <w:tc>
          <w:tcPr>
            <w:tcW w:w="4134" w:type="dxa"/>
            <w:noWrap/>
            <w:hideMark/>
          </w:tcPr>
          <w:p w14:paraId="45AA289E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842" w:type="dxa"/>
            <w:noWrap/>
            <w:hideMark/>
          </w:tcPr>
          <w:p w14:paraId="0FA58A5E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49" w:type="dxa"/>
            <w:noWrap/>
            <w:hideMark/>
          </w:tcPr>
          <w:p w14:paraId="5CB9F4FD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17388207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B8561D5" w14:textId="30DCCEF4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ОУП.06</w:t>
            </w:r>
          </w:p>
        </w:tc>
        <w:tc>
          <w:tcPr>
            <w:tcW w:w="4134" w:type="dxa"/>
            <w:noWrap/>
            <w:hideMark/>
          </w:tcPr>
          <w:p w14:paraId="3706FF12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noWrap/>
            <w:hideMark/>
          </w:tcPr>
          <w:p w14:paraId="7C34C5BE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0F930BCD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244E5F80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DE1161D" w14:textId="6490485F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ОУП.07</w:t>
            </w:r>
          </w:p>
        </w:tc>
        <w:tc>
          <w:tcPr>
            <w:tcW w:w="4134" w:type="dxa"/>
            <w:noWrap/>
            <w:hideMark/>
          </w:tcPr>
          <w:p w14:paraId="6F1A52FD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842" w:type="dxa"/>
            <w:noWrap/>
            <w:hideMark/>
          </w:tcPr>
          <w:p w14:paraId="4DD5A9AC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49" w:type="dxa"/>
            <w:noWrap/>
            <w:hideMark/>
          </w:tcPr>
          <w:p w14:paraId="18DAFDFC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67BCEEA1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DB278C1" w14:textId="2F60296F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ОУП.08</w:t>
            </w:r>
          </w:p>
        </w:tc>
        <w:tc>
          <w:tcPr>
            <w:tcW w:w="4134" w:type="dxa"/>
            <w:noWrap/>
            <w:hideMark/>
          </w:tcPr>
          <w:p w14:paraId="72CF7A59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  <w:noWrap/>
            <w:hideMark/>
          </w:tcPr>
          <w:p w14:paraId="429A9942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49" w:type="dxa"/>
            <w:noWrap/>
            <w:hideMark/>
          </w:tcPr>
          <w:p w14:paraId="3FF65237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3D07AFD3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61B90D8" w14:textId="1913C6AE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</w:t>
            </w:r>
            <w:proofErr w:type="gramStart"/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09.У</w:t>
            </w:r>
            <w:proofErr w:type="gramEnd"/>
          </w:p>
        </w:tc>
        <w:tc>
          <w:tcPr>
            <w:tcW w:w="4134" w:type="dxa"/>
            <w:noWrap/>
            <w:hideMark/>
          </w:tcPr>
          <w:p w14:paraId="7A90A00F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noWrap/>
            <w:hideMark/>
          </w:tcPr>
          <w:p w14:paraId="003CBA1C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34BC7600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424AEA" w:rsidRPr="00424AEA" w14:paraId="4962403D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AF10100" w14:textId="3E3B8B44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</w:t>
            </w:r>
            <w:proofErr w:type="gramStart"/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10.У</w:t>
            </w:r>
            <w:proofErr w:type="gramEnd"/>
          </w:p>
        </w:tc>
        <w:tc>
          <w:tcPr>
            <w:tcW w:w="4134" w:type="dxa"/>
            <w:noWrap/>
            <w:hideMark/>
          </w:tcPr>
          <w:p w14:paraId="3AC0448D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842" w:type="dxa"/>
            <w:noWrap/>
            <w:hideMark/>
          </w:tcPr>
          <w:p w14:paraId="38FD1F8F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749" w:type="dxa"/>
            <w:noWrap/>
            <w:hideMark/>
          </w:tcPr>
          <w:p w14:paraId="61B07415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117</w:t>
            </w:r>
          </w:p>
        </w:tc>
      </w:tr>
      <w:tr w:rsidR="00424AEA" w:rsidRPr="00424AEA" w14:paraId="4879CADF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947529A" w14:textId="61E05342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ОУП.11</w:t>
            </w:r>
          </w:p>
        </w:tc>
        <w:tc>
          <w:tcPr>
            <w:tcW w:w="4134" w:type="dxa"/>
            <w:noWrap/>
            <w:hideMark/>
          </w:tcPr>
          <w:p w14:paraId="2038D41C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  <w:noWrap/>
            <w:hideMark/>
          </w:tcPr>
          <w:p w14:paraId="1942BB7E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49" w:type="dxa"/>
            <w:noWrap/>
            <w:hideMark/>
          </w:tcPr>
          <w:p w14:paraId="301FA13F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09F95A45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368B6D1" w14:textId="378E6475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ОУП.12</w:t>
            </w:r>
          </w:p>
        </w:tc>
        <w:tc>
          <w:tcPr>
            <w:tcW w:w="4134" w:type="dxa"/>
            <w:noWrap/>
            <w:hideMark/>
          </w:tcPr>
          <w:p w14:paraId="633A0F52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  <w:noWrap/>
            <w:hideMark/>
          </w:tcPr>
          <w:p w14:paraId="0FF22ACC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749" w:type="dxa"/>
            <w:noWrap/>
            <w:hideMark/>
          </w:tcPr>
          <w:p w14:paraId="586085C9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2F27466C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3E08D246" w14:textId="52DA196F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ОУП.13</w:t>
            </w:r>
          </w:p>
        </w:tc>
        <w:tc>
          <w:tcPr>
            <w:tcW w:w="4134" w:type="dxa"/>
            <w:noWrap/>
            <w:hideMark/>
          </w:tcPr>
          <w:p w14:paraId="73778CA9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42" w:type="dxa"/>
            <w:noWrap/>
            <w:hideMark/>
          </w:tcPr>
          <w:p w14:paraId="69D0C411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49" w:type="dxa"/>
            <w:noWrap/>
            <w:hideMark/>
          </w:tcPr>
          <w:p w14:paraId="08FEB9B7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24AEA" w:rsidRPr="00424AEA" w14:paraId="5724F203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10C565C5" w14:textId="1CCC1E0A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ДУПКВ.01</w:t>
            </w:r>
          </w:p>
        </w:tc>
        <w:tc>
          <w:tcPr>
            <w:tcW w:w="4134" w:type="dxa"/>
            <w:noWrap/>
            <w:hideMark/>
          </w:tcPr>
          <w:p w14:paraId="7FDDE372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родной язык/родная литература</w:t>
            </w:r>
          </w:p>
        </w:tc>
        <w:tc>
          <w:tcPr>
            <w:tcW w:w="1842" w:type="dxa"/>
            <w:noWrap/>
            <w:hideMark/>
          </w:tcPr>
          <w:p w14:paraId="1EE6542E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5382D0D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424AEA" w:rsidRPr="00424AEA" w14:paraId="209AE1E2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26E514B" w14:textId="19C1A8AA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ДУПКВ.02</w:t>
            </w:r>
          </w:p>
        </w:tc>
        <w:tc>
          <w:tcPr>
            <w:tcW w:w="4134" w:type="dxa"/>
            <w:noWrap/>
            <w:hideMark/>
          </w:tcPr>
          <w:p w14:paraId="3D31855C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Дополнительные предметы</w:t>
            </w:r>
          </w:p>
        </w:tc>
        <w:tc>
          <w:tcPr>
            <w:tcW w:w="1842" w:type="dxa"/>
            <w:noWrap/>
            <w:hideMark/>
          </w:tcPr>
          <w:p w14:paraId="0F96F0F8" w14:textId="77777777" w:rsidR="00424AEA" w:rsidRPr="00424AEA" w:rsidRDefault="00424AEA" w:rsidP="00424A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CA71344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</w:t>
            </w:r>
          </w:p>
        </w:tc>
      </w:tr>
      <w:tr w:rsidR="00424AEA" w:rsidRPr="00424AEA" w14:paraId="5F61B633" w14:textId="77777777" w:rsidTr="005825FF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E6A47B4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34" w:type="dxa"/>
            <w:noWrap/>
            <w:hideMark/>
          </w:tcPr>
          <w:p w14:paraId="2E4DC006" w14:textId="77777777" w:rsidR="00424AEA" w:rsidRPr="00424AEA" w:rsidRDefault="00424AEA" w:rsidP="00DB50D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инд</w:t>
            </w:r>
            <w:proofErr w:type="spellEnd"/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проект</w:t>
            </w:r>
          </w:p>
        </w:tc>
        <w:tc>
          <w:tcPr>
            <w:tcW w:w="1842" w:type="dxa"/>
            <w:noWrap/>
            <w:hideMark/>
          </w:tcPr>
          <w:p w14:paraId="77CC74C7" w14:textId="77777777" w:rsidR="00424AEA" w:rsidRPr="00424AEA" w:rsidRDefault="00424AEA" w:rsidP="00DB50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9A8E4E2" w14:textId="77777777" w:rsidR="00424AEA" w:rsidRPr="00424AEA" w:rsidRDefault="00424AEA" w:rsidP="00DB50D6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45</w:t>
            </w:r>
          </w:p>
        </w:tc>
      </w:tr>
      <w:tr w:rsidR="00424AEA" w:rsidRPr="00424AEA" w14:paraId="0D91195C" w14:textId="77777777" w:rsidTr="005825FF">
        <w:trPr>
          <w:trHeight w:val="300"/>
        </w:trPr>
        <w:tc>
          <w:tcPr>
            <w:tcW w:w="1531" w:type="dxa"/>
            <w:noWrap/>
            <w:hideMark/>
          </w:tcPr>
          <w:p w14:paraId="70D86E32" w14:textId="77777777" w:rsidR="00424AEA" w:rsidRPr="00424AEA" w:rsidRDefault="00424AEA" w:rsidP="00424AE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134" w:type="dxa"/>
            <w:noWrap/>
            <w:hideMark/>
          </w:tcPr>
          <w:p w14:paraId="3A085EDD" w14:textId="60D5C183" w:rsidR="00424AEA" w:rsidRPr="00424AEA" w:rsidRDefault="00424AEA" w:rsidP="00424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noWrap/>
            <w:hideMark/>
          </w:tcPr>
          <w:p w14:paraId="7B9DFF90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sz w:val="28"/>
                <w:szCs w:val="28"/>
              </w:rPr>
              <w:t>885</w:t>
            </w:r>
          </w:p>
        </w:tc>
        <w:tc>
          <w:tcPr>
            <w:tcW w:w="1749" w:type="dxa"/>
            <w:noWrap/>
            <w:hideMark/>
          </w:tcPr>
          <w:p w14:paraId="776234D0" w14:textId="77777777" w:rsidR="00424AEA" w:rsidRPr="00424AEA" w:rsidRDefault="00424AEA" w:rsidP="00424AEA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4AEA">
              <w:rPr>
                <w:rFonts w:ascii="Times New Roman" w:eastAsia="Times New Roman" w:hAnsi="Times New Roman"/>
                <w:sz w:val="28"/>
                <w:szCs w:val="28"/>
              </w:rPr>
              <w:t>591</w:t>
            </w:r>
          </w:p>
        </w:tc>
      </w:tr>
    </w:tbl>
    <w:p w14:paraId="2B20562C" w14:textId="77777777" w:rsidR="00424AEA" w:rsidRPr="007F26D8" w:rsidRDefault="00424AEA" w:rsidP="007F26D8">
      <w:pPr>
        <w:jc w:val="both"/>
        <w:rPr>
          <w:rFonts w:ascii="Times New Roman" w:hAnsi="Times New Roman"/>
          <w:sz w:val="28"/>
          <w:szCs w:val="28"/>
        </w:rPr>
      </w:pPr>
    </w:p>
    <w:p w14:paraId="613FEF27" w14:textId="53314F40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 xml:space="preserve">Учебный план </w:t>
      </w:r>
      <w:r w:rsidRPr="007F26D8">
        <w:rPr>
          <w:rFonts w:ascii="Times New Roman" w:hAnsi="Times New Roman"/>
          <w:sz w:val="28"/>
          <w:szCs w:val="28"/>
        </w:rPr>
        <w:t>сформирован</w:t>
      </w:r>
      <w:r w:rsidRPr="007F26D8">
        <w:rPr>
          <w:rFonts w:ascii="Times New Roman" w:hAnsi="Times New Roman"/>
          <w:sz w:val="28"/>
          <w:szCs w:val="28"/>
        </w:rPr>
        <w:t xml:space="preserve"> с учетом профиля получаемой специальности </w:t>
      </w:r>
      <w:r w:rsidRPr="007F26D8">
        <w:rPr>
          <w:rFonts w:ascii="Times New Roman" w:hAnsi="Times New Roman"/>
          <w:color w:val="FF0000"/>
          <w:sz w:val="28"/>
          <w:szCs w:val="28"/>
        </w:rPr>
        <w:t xml:space="preserve">ХХ.ХХ.ХХ наименование специальности </w:t>
      </w:r>
      <w:r w:rsidRPr="007F26D8">
        <w:rPr>
          <w:rFonts w:ascii="Times New Roman" w:hAnsi="Times New Roman"/>
          <w:sz w:val="28"/>
          <w:szCs w:val="28"/>
        </w:rPr>
        <w:t>за счет введения профильных предметов</w:t>
      </w:r>
      <w:r>
        <w:rPr>
          <w:rFonts w:ascii="Times New Roman" w:hAnsi="Times New Roman"/>
          <w:sz w:val="28"/>
          <w:szCs w:val="28"/>
        </w:rPr>
        <w:t xml:space="preserve"> (математика, история, обществознание)</w:t>
      </w:r>
      <w:r w:rsidRPr="007F26D8">
        <w:rPr>
          <w:rFonts w:ascii="Times New Roman" w:hAnsi="Times New Roman"/>
          <w:sz w:val="28"/>
          <w:szCs w:val="28"/>
        </w:rPr>
        <w:t>, соответствующих по содержанию, целям и задачам</w:t>
      </w:r>
      <w:r>
        <w:rPr>
          <w:rFonts w:ascii="Times New Roman" w:hAnsi="Times New Roman"/>
          <w:sz w:val="28"/>
          <w:szCs w:val="28"/>
        </w:rPr>
        <w:t xml:space="preserve"> ФГОС СОО и ФГОС СПО</w:t>
      </w:r>
      <w:r w:rsidR="00424AEA">
        <w:rPr>
          <w:rFonts w:ascii="Times New Roman" w:hAnsi="Times New Roman"/>
          <w:sz w:val="28"/>
          <w:szCs w:val="28"/>
        </w:rPr>
        <w:t xml:space="preserve"> с учетом выбранного </w:t>
      </w:r>
      <w:r w:rsidR="00424AEA" w:rsidRPr="00424AEA">
        <w:rPr>
          <w:rFonts w:ascii="Times New Roman" w:hAnsi="Times New Roman"/>
          <w:color w:val="FF0000"/>
          <w:sz w:val="28"/>
          <w:szCs w:val="28"/>
        </w:rPr>
        <w:t xml:space="preserve">социально-экономического </w:t>
      </w:r>
      <w:r w:rsidR="00424AEA">
        <w:rPr>
          <w:rFonts w:ascii="Times New Roman" w:hAnsi="Times New Roman"/>
          <w:sz w:val="28"/>
          <w:szCs w:val="28"/>
        </w:rPr>
        <w:t>профиля</w:t>
      </w:r>
      <w:r w:rsidRPr="007F26D8">
        <w:rPr>
          <w:rFonts w:ascii="Times New Roman" w:hAnsi="Times New Roman"/>
          <w:sz w:val="28"/>
          <w:szCs w:val="28"/>
        </w:rPr>
        <w:t>.</w:t>
      </w:r>
    </w:p>
    <w:p w14:paraId="6CC6A18D" w14:textId="7CED8D27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й</w:t>
      </w:r>
      <w:r w:rsidRPr="007F26D8">
        <w:rPr>
          <w:rFonts w:ascii="Times New Roman" w:hAnsi="Times New Roman"/>
          <w:sz w:val="28"/>
          <w:szCs w:val="28"/>
        </w:rPr>
        <w:t xml:space="preserve"> план обеспечива</w:t>
      </w:r>
      <w:r>
        <w:rPr>
          <w:rFonts w:ascii="Times New Roman" w:hAnsi="Times New Roman"/>
          <w:sz w:val="28"/>
          <w:szCs w:val="28"/>
        </w:rPr>
        <w:t>е</w:t>
      </w:r>
      <w:r w:rsidRPr="007F26D8">
        <w:rPr>
          <w:rFonts w:ascii="Times New Roman" w:hAnsi="Times New Roman"/>
          <w:sz w:val="28"/>
          <w:szCs w:val="28"/>
        </w:rPr>
        <w:t>т преподавание и изучение государственного языка Российской Федерации</w:t>
      </w:r>
      <w:r>
        <w:rPr>
          <w:rFonts w:ascii="Times New Roman" w:hAnsi="Times New Roman"/>
          <w:sz w:val="28"/>
          <w:szCs w:val="28"/>
        </w:rPr>
        <w:t xml:space="preserve"> (русский язык)</w:t>
      </w:r>
      <w:r w:rsidRPr="007F26D8">
        <w:rPr>
          <w:rFonts w:ascii="Times New Roman" w:hAnsi="Times New Roman"/>
          <w:sz w:val="28"/>
          <w:szCs w:val="28"/>
        </w:rPr>
        <w:t xml:space="preserve">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</w:t>
      </w:r>
      <w:r>
        <w:rPr>
          <w:rFonts w:ascii="Times New Roman" w:hAnsi="Times New Roman"/>
          <w:sz w:val="28"/>
          <w:szCs w:val="28"/>
        </w:rPr>
        <w:t>семестрам</w:t>
      </w:r>
      <w:r w:rsidRPr="007F26D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курсам</w:t>
      </w:r>
      <w:r w:rsidRPr="007F26D8">
        <w:rPr>
          <w:rFonts w:ascii="Times New Roman" w:hAnsi="Times New Roman"/>
          <w:sz w:val="28"/>
          <w:szCs w:val="28"/>
        </w:rPr>
        <w:t>) обучения.</w:t>
      </w:r>
    </w:p>
    <w:p w14:paraId="1B309E21" w14:textId="463CD19A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lastRenderedPageBreak/>
        <w:t xml:space="preserve">Учебный план обеспечивает реализацию требований </w:t>
      </w:r>
      <w:r>
        <w:rPr>
          <w:rFonts w:ascii="Times New Roman" w:hAnsi="Times New Roman"/>
          <w:sz w:val="28"/>
          <w:szCs w:val="28"/>
        </w:rPr>
        <w:t>ФГОС СМОО, ФГОС СПО и ФОП СОО</w:t>
      </w:r>
      <w:r w:rsidRPr="007F26D8">
        <w:rPr>
          <w:rFonts w:ascii="Times New Roman" w:hAnsi="Times New Roman"/>
          <w:sz w:val="28"/>
          <w:szCs w:val="28"/>
        </w:rPr>
        <w:t xml:space="preserve">, определяет учебную нагрузку в соответствии с требованиями к организации образовательной деятельности к учебной нагрузке при </w:t>
      </w:r>
      <w:r w:rsidRPr="007F26D8">
        <w:rPr>
          <w:rFonts w:ascii="Times New Roman" w:hAnsi="Times New Roman"/>
          <w:color w:val="FF0000"/>
          <w:sz w:val="28"/>
          <w:szCs w:val="28"/>
        </w:rPr>
        <w:t xml:space="preserve">6-дневной </w:t>
      </w:r>
      <w:r w:rsidRPr="007F26D8">
        <w:rPr>
          <w:rFonts w:ascii="Times New Roman" w:hAnsi="Times New Roman"/>
          <w:sz w:val="28"/>
          <w:szCs w:val="28"/>
        </w:rPr>
        <w:t>учебной неделе, предусмотренными Гигиеническими нормативами и Санитарно-эпидемиологическими требованиями, перечень учебных предметов, учебных курсов.</w:t>
      </w:r>
    </w:p>
    <w:p w14:paraId="332F0DDD" w14:textId="44A75E75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 xml:space="preserve">Количество учебных занятий </w:t>
      </w:r>
      <w:r>
        <w:rPr>
          <w:rFonts w:ascii="Times New Roman" w:hAnsi="Times New Roman"/>
          <w:sz w:val="28"/>
          <w:szCs w:val="28"/>
        </w:rPr>
        <w:t>1476 часов, которые реализуются на 1 курсе (по 36 часов в неделю)</w:t>
      </w:r>
      <w:r w:rsidRPr="007F26D8">
        <w:rPr>
          <w:rFonts w:ascii="Times New Roman" w:hAnsi="Times New Roman"/>
          <w:sz w:val="28"/>
          <w:szCs w:val="28"/>
        </w:rPr>
        <w:t>.</w:t>
      </w:r>
    </w:p>
    <w:p w14:paraId="2F33A1C4" w14:textId="3A592643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 xml:space="preserve">Учебный план </w:t>
      </w:r>
      <w:r>
        <w:rPr>
          <w:rFonts w:ascii="Times New Roman" w:hAnsi="Times New Roman"/>
          <w:sz w:val="28"/>
          <w:szCs w:val="28"/>
        </w:rPr>
        <w:t>в рамках общеобразовательного цикла</w:t>
      </w:r>
      <w:r w:rsidRPr="007F26D8">
        <w:rPr>
          <w:rFonts w:ascii="Times New Roman" w:hAnsi="Times New Roman"/>
          <w:sz w:val="28"/>
          <w:szCs w:val="28"/>
        </w:rPr>
        <w:t xml:space="preserve"> предусматривает изучение следующих учебных предметов на базовом или углубленном уровне.</w:t>
      </w:r>
    </w:p>
    <w:p w14:paraId="6AD1A4CE" w14:textId="77777777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4988"/>
      </w:tblGrid>
      <w:tr w:rsidR="007F26D8" w:rsidRPr="007F26D8" w14:paraId="5AFF532D" w14:textId="77777777" w:rsidTr="007F26D8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736B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77A8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</w:tr>
      <w:tr w:rsidR="007F26D8" w:rsidRPr="007F26D8" w14:paraId="1DD5EF94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DBF6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3473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7F26D8" w:rsidRPr="007F26D8" w14:paraId="01A69085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C567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C294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7F26D8" w:rsidRPr="007F26D8" w14:paraId="1AC23F85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EF3E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0ED2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</w:tr>
      <w:tr w:rsidR="007F26D8" w:rsidRPr="007F26D8" w14:paraId="22AD7A7F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91C2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868C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</w:tr>
      <w:tr w:rsidR="007F26D8" w:rsidRPr="007F26D8" w14:paraId="4EEE1E06" w14:textId="77777777" w:rsidTr="009C25D1">
        <w:trPr>
          <w:trHeight w:val="71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1CD2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FB9775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</w:tr>
      <w:tr w:rsidR="007F26D8" w:rsidRPr="007F26D8" w14:paraId="6FE57CBB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6C93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0F9B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7F26D8" w:rsidRPr="007F26D8" w14:paraId="3923E307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0074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38FB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</w:tr>
      <w:tr w:rsidR="007F26D8" w:rsidRPr="007F26D8" w14:paraId="48269CDB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6853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F764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7F26D8" w:rsidRPr="007F26D8" w14:paraId="0D498913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5C1F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D94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</w:tr>
      <w:tr w:rsidR="007F26D8" w:rsidRPr="007F26D8" w14:paraId="3D863D8A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5D5E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338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7F26D8" w:rsidRPr="007F26D8" w14:paraId="592E58D6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BAF0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0ED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</w:tr>
      <w:tr w:rsidR="007F26D8" w:rsidRPr="007F26D8" w14:paraId="214C6A15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E36E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DD10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7F26D8" w:rsidRPr="007F26D8" w14:paraId="7B738C21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751C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5F9A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7F26D8" w:rsidRPr="007F26D8" w14:paraId="0507B169" w14:textId="77777777" w:rsidTr="007F26D8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D17D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79DB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</w:tr>
      <w:tr w:rsidR="007F26D8" w:rsidRPr="007F26D8" w14:paraId="4D602B9F" w14:textId="77777777" w:rsidTr="007F26D8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BD5F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B024" w14:textId="77777777" w:rsidR="007F26D8" w:rsidRPr="007F26D8" w:rsidRDefault="007F26D8" w:rsidP="007F2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6D8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</w:tbl>
    <w:p w14:paraId="7D7644BB" w14:textId="77777777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</w:p>
    <w:p w14:paraId="3D37AF32" w14:textId="6C9FA1B9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обучающихся.</w:t>
      </w:r>
    </w:p>
    <w:p w14:paraId="1C48F558" w14:textId="1AB152A2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</w:t>
      </w:r>
      <w:r w:rsidRPr="007F26D8">
        <w:rPr>
          <w:rFonts w:ascii="Times New Roman" w:hAnsi="Times New Roman"/>
          <w:sz w:val="28"/>
          <w:szCs w:val="28"/>
        </w:rPr>
        <w:t xml:space="preserve">зучение второго иностранного языка </w:t>
      </w:r>
      <w:r>
        <w:rPr>
          <w:rFonts w:ascii="Times New Roman" w:hAnsi="Times New Roman"/>
          <w:sz w:val="28"/>
          <w:szCs w:val="28"/>
        </w:rPr>
        <w:t xml:space="preserve">отсутствуют необходимые условия, поэтому данный предмет в программу не включен. </w:t>
      </w:r>
    </w:p>
    <w:p w14:paraId="35F90530" w14:textId="4E34DC27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В учебные планы включены дополнительные учебные предметы, курсы по выбору обучающихся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F26D8">
        <w:rPr>
          <w:rFonts w:ascii="Times New Roman" w:hAnsi="Times New Roman"/>
          <w:sz w:val="28"/>
          <w:szCs w:val="28"/>
        </w:rPr>
        <w:t>Родной язык и (или) государственный язык республики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F26D8">
        <w:rPr>
          <w:rFonts w:ascii="Times New Roman" w:hAnsi="Times New Roman"/>
          <w:sz w:val="28"/>
          <w:szCs w:val="28"/>
        </w:rPr>
        <w:t>Родная литература,</w:t>
      </w:r>
      <w:r>
        <w:rPr>
          <w:rFonts w:ascii="Times New Roman" w:hAnsi="Times New Roman"/>
          <w:sz w:val="28"/>
          <w:szCs w:val="28"/>
        </w:rPr>
        <w:t xml:space="preserve"> …</w:t>
      </w:r>
      <w:r w:rsidRPr="007F26D8">
        <w:rPr>
          <w:rFonts w:ascii="Times New Roman" w:hAnsi="Times New Roman"/>
          <w:sz w:val="28"/>
          <w:szCs w:val="28"/>
        </w:rPr>
        <w:t xml:space="preserve"> </w:t>
      </w:r>
      <w:r w:rsidR="00424AEA">
        <w:rPr>
          <w:rFonts w:ascii="Times New Roman" w:hAnsi="Times New Roman"/>
          <w:sz w:val="28"/>
          <w:szCs w:val="28"/>
        </w:rPr>
        <w:t>выбранные</w:t>
      </w:r>
      <w:r w:rsidRPr="007F26D8">
        <w:rPr>
          <w:rFonts w:ascii="Times New Roman" w:hAnsi="Times New Roman"/>
          <w:sz w:val="28"/>
          <w:szCs w:val="28"/>
        </w:rPr>
        <w:t xml:space="preserve"> </w:t>
      </w:r>
      <w:r w:rsidR="00424AEA">
        <w:rPr>
          <w:rFonts w:ascii="Times New Roman" w:hAnsi="Times New Roman"/>
          <w:sz w:val="28"/>
          <w:szCs w:val="28"/>
        </w:rPr>
        <w:t xml:space="preserve">организацией </w:t>
      </w:r>
      <w:r w:rsidRPr="007F26D8">
        <w:rPr>
          <w:rFonts w:ascii="Times New Roman" w:hAnsi="Times New Roman"/>
          <w:sz w:val="28"/>
          <w:szCs w:val="28"/>
        </w:rPr>
        <w:t xml:space="preserve">в соответствии со спецификой </w:t>
      </w:r>
      <w:r w:rsidR="00424AEA">
        <w:rPr>
          <w:rFonts w:ascii="Times New Roman" w:hAnsi="Times New Roman"/>
          <w:sz w:val="28"/>
          <w:szCs w:val="28"/>
        </w:rPr>
        <w:t xml:space="preserve">получаемой специальности </w:t>
      </w:r>
      <w:r w:rsidRPr="007F26D8">
        <w:rPr>
          <w:rFonts w:ascii="Times New Roman" w:hAnsi="Times New Roman"/>
          <w:sz w:val="28"/>
          <w:szCs w:val="28"/>
        </w:rPr>
        <w:t>и возможностями организации.</w:t>
      </w:r>
    </w:p>
    <w:p w14:paraId="2D48E292" w14:textId="058F0ED9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В учебном плане предусмотрено выполнение обучающимися индивидуального проекта.</w:t>
      </w:r>
    </w:p>
    <w:p w14:paraId="6A9760A8" w14:textId="1215CD1F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>Учебны</w:t>
      </w:r>
      <w:r w:rsidR="00424AEA">
        <w:rPr>
          <w:rFonts w:ascii="Times New Roman" w:hAnsi="Times New Roman"/>
          <w:sz w:val="28"/>
          <w:szCs w:val="28"/>
        </w:rPr>
        <w:t>й</w:t>
      </w:r>
      <w:r w:rsidRPr="007F26D8">
        <w:rPr>
          <w:rFonts w:ascii="Times New Roman" w:hAnsi="Times New Roman"/>
          <w:sz w:val="28"/>
          <w:szCs w:val="28"/>
        </w:rPr>
        <w:t xml:space="preserve"> план определя</w:t>
      </w:r>
      <w:r w:rsidR="00424AEA">
        <w:rPr>
          <w:rFonts w:ascii="Times New Roman" w:hAnsi="Times New Roman"/>
          <w:sz w:val="28"/>
          <w:szCs w:val="28"/>
        </w:rPr>
        <w:t>е</w:t>
      </w:r>
      <w:r w:rsidRPr="007F26D8">
        <w:rPr>
          <w:rFonts w:ascii="Times New Roman" w:hAnsi="Times New Roman"/>
          <w:sz w:val="28"/>
          <w:szCs w:val="28"/>
        </w:rPr>
        <w:t xml:space="preserve">т состав и объем учебных предметов, курсов, а также их распределение по </w:t>
      </w:r>
      <w:r w:rsidR="00424AEA">
        <w:rPr>
          <w:rFonts w:ascii="Times New Roman" w:hAnsi="Times New Roman"/>
          <w:sz w:val="28"/>
          <w:szCs w:val="28"/>
        </w:rPr>
        <w:t>семестрам</w:t>
      </w:r>
      <w:r w:rsidRPr="007F26D8">
        <w:rPr>
          <w:rFonts w:ascii="Times New Roman" w:hAnsi="Times New Roman"/>
          <w:sz w:val="28"/>
          <w:szCs w:val="28"/>
        </w:rPr>
        <w:t xml:space="preserve"> (</w:t>
      </w:r>
      <w:r w:rsidR="00424AEA">
        <w:rPr>
          <w:rFonts w:ascii="Times New Roman" w:hAnsi="Times New Roman"/>
          <w:sz w:val="28"/>
          <w:szCs w:val="28"/>
        </w:rPr>
        <w:t>курсам</w:t>
      </w:r>
      <w:r w:rsidRPr="007F26D8">
        <w:rPr>
          <w:rFonts w:ascii="Times New Roman" w:hAnsi="Times New Roman"/>
          <w:sz w:val="28"/>
          <w:szCs w:val="28"/>
        </w:rPr>
        <w:t>) обучения.</w:t>
      </w:r>
    </w:p>
    <w:p w14:paraId="587FDE00" w14:textId="50C68637" w:rsidR="00424AEA" w:rsidRDefault="007F26D8" w:rsidP="007F26D8">
      <w:pPr>
        <w:jc w:val="both"/>
        <w:rPr>
          <w:rFonts w:ascii="Times New Roman" w:hAnsi="Times New Roman"/>
          <w:sz w:val="28"/>
          <w:szCs w:val="28"/>
        </w:rPr>
      </w:pPr>
      <w:r w:rsidRPr="007F26D8">
        <w:rPr>
          <w:rFonts w:ascii="Times New Roman" w:hAnsi="Times New Roman"/>
          <w:sz w:val="28"/>
          <w:szCs w:val="28"/>
        </w:rPr>
        <w:t xml:space="preserve">Учебный план </w:t>
      </w:r>
      <w:r w:rsidR="00424AEA">
        <w:rPr>
          <w:rFonts w:ascii="Times New Roman" w:hAnsi="Times New Roman"/>
          <w:sz w:val="28"/>
          <w:szCs w:val="28"/>
        </w:rPr>
        <w:t>содержит 14учебных предметов, в том числе</w:t>
      </w:r>
      <w:r w:rsidRPr="007F26D8">
        <w:rPr>
          <w:rFonts w:ascii="Times New Roman" w:hAnsi="Times New Roman"/>
          <w:sz w:val="28"/>
          <w:szCs w:val="28"/>
        </w:rPr>
        <w:t xml:space="preserve"> 13</w:t>
      </w:r>
      <w:r w:rsidR="00424AEA">
        <w:rPr>
          <w:rFonts w:ascii="Times New Roman" w:hAnsi="Times New Roman"/>
          <w:sz w:val="28"/>
          <w:szCs w:val="28"/>
        </w:rPr>
        <w:t xml:space="preserve"> обязательных: </w:t>
      </w:r>
    </w:p>
    <w:p w14:paraId="636A6AB0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русский язык, </w:t>
      </w:r>
    </w:p>
    <w:p w14:paraId="01F158F9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литература, </w:t>
      </w:r>
    </w:p>
    <w:p w14:paraId="478B573F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математика, </w:t>
      </w:r>
    </w:p>
    <w:p w14:paraId="349DF0BA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иностранный язык, </w:t>
      </w:r>
    </w:p>
    <w:p w14:paraId="7EABF185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информатика, </w:t>
      </w:r>
    </w:p>
    <w:p w14:paraId="0DD9F4C2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физика, </w:t>
      </w:r>
    </w:p>
    <w:p w14:paraId="01482E2C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химия, </w:t>
      </w:r>
    </w:p>
    <w:p w14:paraId="6A13327D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биология, </w:t>
      </w:r>
    </w:p>
    <w:p w14:paraId="6CA07E44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история, </w:t>
      </w:r>
    </w:p>
    <w:p w14:paraId="2D2C6F60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обществознание, </w:t>
      </w:r>
    </w:p>
    <w:p w14:paraId="11C8FF53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география, </w:t>
      </w:r>
    </w:p>
    <w:p w14:paraId="4C7D29C9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 xml:space="preserve">физическая культура, </w:t>
      </w:r>
    </w:p>
    <w:p w14:paraId="697717D2" w14:textId="77777777" w:rsidR="00424AEA" w:rsidRDefault="007F26D8" w:rsidP="00424AE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t>основы безопасности жизнедеятельности</w:t>
      </w:r>
    </w:p>
    <w:p w14:paraId="0EE39C19" w14:textId="37519B7B" w:rsidR="007F26D8" w:rsidRPr="00424AEA" w:rsidRDefault="007F26D8" w:rsidP="00424AEA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424AEA">
        <w:rPr>
          <w:rFonts w:ascii="Times New Roman" w:hAnsi="Times New Roman"/>
          <w:sz w:val="28"/>
          <w:szCs w:val="28"/>
        </w:rPr>
        <w:lastRenderedPageBreak/>
        <w:t xml:space="preserve"> и предусматрива</w:t>
      </w:r>
      <w:r w:rsidR="00424AEA">
        <w:rPr>
          <w:rFonts w:ascii="Times New Roman" w:hAnsi="Times New Roman"/>
          <w:sz w:val="28"/>
          <w:szCs w:val="28"/>
        </w:rPr>
        <w:t>е</w:t>
      </w:r>
      <w:r w:rsidRPr="00424AEA">
        <w:rPr>
          <w:rFonts w:ascii="Times New Roman" w:hAnsi="Times New Roman"/>
          <w:sz w:val="28"/>
          <w:szCs w:val="28"/>
        </w:rPr>
        <w:t xml:space="preserve">т изучение </w:t>
      </w:r>
      <w:r w:rsidR="00424AEA">
        <w:rPr>
          <w:rFonts w:ascii="Times New Roman" w:hAnsi="Times New Roman"/>
          <w:sz w:val="28"/>
          <w:szCs w:val="28"/>
        </w:rPr>
        <w:t>3</w:t>
      </w:r>
      <w:r w:rsidRPr="00424AEA">
        <w:rPr>
          <w:rFonts w:ascii="Times New Roman" w:hAnsi="Times New Roman"/>
          <w:sz w:val="28"/>
          <w:szCs w:val="28"/>
        </w:rPr>
        <w:t xml:space="preserve"> учебных предметов на углубленном уровне из соответствующей </w:t>
      </w:r>
      <w:r w:rsidR="00424AEA">
        <w:rPr>
          <w:rFonts w:ascii="Times New Roman" w:hAnsi="Times New Roman"/>
          <w:sz w:val="28"/>
          <w:szCs w:val="28"/>
        </w:rPr>
        <w:t xml:space="preserve">социально-экономическому </w:t>
      </w:r>
      <w:r w:rsidRPr="00424AEA">
        <w:rPr>
          <w:rFonts w:ascii="Times New Roman" w:hAnsi="Times New Roman"/>
          <w:sz w:val="28"/>
          <w:szCs w:val="28"/>
        </w:rPr>
        <w:t>профилю обучения предметной области</w:t>
      </w:r>
      <w:r w:rsidR="00424AEA">
        <w:rPr>
          <w:rFonts w:ascii="Times New Roman" w:hAnsi="Times New Roman"/>
          <w:sz w:val="28"/>
          <w:szCs w:val="28"/>
        </w:rPr>
        <w:t xml:space="preserve"> (</w:t>
      </w:r>
      <w:r w:rsidR="00424AEA" w:rsidRPr="007F26D8">
        <w:rPr>
          <w:rFonts w:ascii="Times New Roman" w:hAnsi="Times New Roman"/>
          <w:sz w:val="28"/>
          <w:szCs w:val="28"/>
        </w:rPr>
        <w:t>Общественно-научные предметы</w:t>
      </w:r>
      <w:r w:rsidR="00424AEA">
        <w:rPr>
          <w:rFonts w:ascii="Times New Roman" w:hAnsi="Times New Roman"/>
          <w:sz w:val="28"/>
          <w:szCs w:val="28"/>
        </w:rPr>
        <w:t>)</w:t>
      </w:r>
      <w:r w:rsidRPr="00424AEA">
        <w:rPr>
          <w:rFonts w:ascii="Times New Roman" w:hAnsi="Times New Roman"/>
          <w:sz w:val="28"/>
          <w:szCs w:val="28"/>
        </w:rPr>
        <w:t xml:space="preserve"> и смежной с ней предметной области</w:t>
      </w:r>
      <w:r w:rsidR="00424AEA">
        <w:rPr>
          <w:rFonts w:ascii="Times New Roman" w:hAnsi="Times New Roman"/>
          <w:sz w:val="28"/>
          <w:szCs w:val="28"/>
        </w:rPr>
        <w:t xml:space="preserve"> (</w:t>
      </w:r>
      <w:r w:rsidR="00424AEA" w:rsidRPr="007F26D8">
        <w:rPr>
          <w:rFonts w:ascii="Times New Roman" w:hAnsi="Times New Roman"/>
          <w:sz w:val="28"/>
          <w:szCs w:val="28"/>
        </w:rPr>
        <w:t>Математика и информатика</w:t>
      </w:r>
      <w:r w:rsidR="00424AEA">
        <w:rPr>
          <w:rFonts w:ascii="Times New Roman" w:hAnsi="Times New Roman"/>
          <w:sz w:val="28"/>
          <w:szCs w:val="28"/>
        </w:rPr>
        <w:t>)</w:t>
      </w:r>
      <w:r w:rsidRPr="00424AEA">
        <w:rPr>
          <w:rFonts w:ascii="Times New Roman" w:hAnsi="Times New Roman"/>
          <w:sz w:val="28"/>
          <w:szCs w:val="28"/>
        </w:rPr>
        <w:t>.</w:t>
      </w:r>
    </w:p>
    <w:p w14:paraId="65DF6C68" w14:textId="77777777" w:rsidR="007F26D8" w:rsidRPr="007F26D8" w:rsidRDefault="007F26D8" w:rsidP="007F26D8">
      <w:pPr>
        <w:jc w:val="both"/>
        <w:rPr>
          <w:rFonts w:ascii="Times New Roman" w:hAnsi="Times New Roman"/>
          <w:sz w:val="28"/>
          <w:szCs w:val="28"/>
        </w:rPr>
      </w:pPr>
    </w:p>
    <w:sectPr w:rsidR="007F26D8" w:rsidRPr="007F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70B56"/>
    <w:multiLevelType w:val="hybridMultilevel"/>
    <w:tmpl w:val="2018C2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9275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D8"/>
    <w:rsid w:val="00424AEA"/>
    <w:rsid w:val="005825FF"/>
    <w:rsid w:val="007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41E8"/>
  <w15:chartTrackingRefBased/>
  <w15:docId w15:val="{ECE803BC-00B2-4569-8DCE-6C1B32ED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D8"/>
    <w:pPr>
      <w:spacing w:line="256" w:lineRule="auto"/>
    </w:pPr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7F26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24AEA"/>
    <w:pPr>
      <w:ind w:left="720"/>
      <w:contextualSpacing/>
    </w:pPr>
  </w:style>
  <w:style w:type="table" w:styleId="a5">
    <w:name w:val="Table Grid"/>
    <w:basedOn w:val="a1"/>
    <w:uiPriority w:val="39"/>
    <w:rsid w:val="0042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Шевченко</dc:creator>
  <cp:keywords/>
  <dc:description/>
  <cp:lastModifiedBy>Александра Шевченко</cp:lastModifiedBy>
  <cp:revision>1</cp:revision>
  <dcterms:created xsi:type="dcterms:W3CDTF">2023-04-07T14:24:00Z</dcterms:created>
  <dcterms:modified xsi:type="dcterms:W3CDTF">2023-04-07T14:44:00Z</dcterms:modified>
</cp:coreProperties>
</file>